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BBCB5" w14:textId="29386E84" w:rsidR="007C5009" w:rsidRDefault="007C5009" w:rsidP="007C5009">
      <w:pPr>
        <w:jc w:val="right"/>
      </w:pPr>
      <w:r>
        <w:rPr>
          <w:rFonts w:hint="eastAsia"/>
        </w:rPr>
        <w:t>令和6年8月27日</w:t>
      </w:r>
    </w:p>
    <w:p w14:paraId="41BEE6D8" w14:textId="77777777" w:rsidR="0021419C" w:rsidRDefault="0021419C" w:rsidP="007C5009">
      <w:pPr>
        <w:jc w:val="right"/>
        <w:rPr>
          <w:rFonts w:hint="eastAsia"/>
        </w:rPr>
      </w:pPr>
    </w:p>
    <w:p w14:paraId="241881D9" w14:textId="07EBAE94" w:rsidR="003F36AE" w:rsidRDefault="00BF1FFF">
      <w:r>
        <w:rPr>
          <w:rFonts w:hint="eastAsia"/>
        </w:rPr>
        <w:t>代表者　様</w:t>
      </w:r>
    </w:p>
    <w:p w14:paraId="5AB748A9" w14:textId="77777777" w:rsidR="0021419C" w:rsidRDefault="0021419C">
      <w:pPr>
        <w:rPr>
          <w:rFonts w:hint="eastAsia"/>
        </w:rPr>
      </w:pPr>
    </w:p>
    <w:p w14:paraId="6EEED4D9" w14:textId="5FBF52B7" w:rsidR="00BF1FFF" w:rsidRDefault="00BF1FFF" w:rsidP="008616BC">
      <w:pPr>
        <w:ind w:right="840" w:firstLineChars="2750" w:firstLine="5775"/>
      </w:pPr>
      <w:r>
        <w:rPr>
          <w:rFonts w:hint="eastAsia"/>
        </w:rPr>
        <w:t>一般社団法人</w:t>
      </w:r>
    </w:p>
    <w:p w14:paraId="0F4CFB0A" w14:textId="34D8EB51" w:rsidR="00BF1FFF" w:rsidRDefault="00BF1FFF" w:rsidP="008616BC">
      <w:pPr>
        <w:jc w:val="right"/>
      </w:pPr>
      <w:r>
        <w:rPr>
          <w:rFonts w:hint="eastAsia"/>
        </w:rPr>
        <w:t>愛知県学校給食パン米飯協会</w:t>
      </w:r>
    </w:p>
    <w:p w14:paraId="2C2551E3" w14:textId="42FF786F" w:rsidR="002110B7" w:rsidRDefault="002110B7" w:rsidP="002110B7">
      <w:pPr>
        <w:wordWrap w:val="0"/>
        <w:ind w:right="840"/>
        <w:jc w:val="right"/>
      </w:pPr>
      <w:r>
        <w:rPr>
          <w:rFonts w:hint="eastAsia"/>
        </w:rPr>
        <w:t>会長　早川　勝博</w:t>
      </w:r>
    </w:p>
    <w:p w14:paraId="3F4FF135" w14:textId="5C37D55E" w:rsidR="00BF1FFF" w:rsidRDefault="00BF1FFF"/>
    <w:p w14:paraId="0FC7F589" w14:textId="5355C876" w:rsidR="00BF1FFF" w:rsidRPr="007C5009" w:rsidRDefault="00BF1FFF" w:rsidP="008616BC">
      <w:pPr>
        <w:jc w:val="center"/>
        <w:rPr>
          <w:b/>
          <w:bCs/>
          <w:sz w:val="24"/>
          <w:szCs w:val="28"/>
        </w:rPr>
      </w:pPr>
      <w:r w:rsidRPr="007C5009">
        <w:rPr>
          <w:rFonts w:hint="eastAsia"/>
          <w:b/>
          <w:bCs/>
          <w:sz w:val="24"/>
          <w:szCs w:val="28"/>
        </w:rPr>
        <w:t>学校・保育園から預かっている鍵の管理について</w:t>
      </w:r>
    </w:p>
    <w:p w14:paraId="79153A0D" w14:textId="77777777" w:rsidR="00BF1FFF" w:rsidRDefault="00BF1FFF"/>
    <w:p w14:paraId="2A4072D8" w14:textId="343032DD" w:rsidR="00BF1FFF" w:rsidRDefault="00BF1FFF" w:rsidP="004D6852">
      <w:pPr>
        <w:ind w:firstLineChars="100" w:firstLine="210"/>
      </w:pPr>
      <w:r>
        <w:rPr>
          <w:rFonts w:hint="eastAsia"/>
        </w:rPr>
        <w:t>給食用物資の配送にあたり、学校・保育園から鍵を借用している工場において、その借用した鍵を紛失する事案がありました。鍵の紛失は、その鍵を持った第三者が施設に侵入し、盗難や食品へ危害を与える恐れがあります。そのため、一旦発生すると納品した給食用物資の廃棄、シリンダー錠の交換等多大な影響が発生します。</w:t>
      </w:r>
    </w:p>
    <w:p w14:paraId="291125EA" w14:textId="5009D09F" w:rsidR="00BF1FFF" w:rsidRDefault="00BF1FFF" w:rsidP="004D6852">
      <w:pPr>
        <w:ind w:firstLineChars="100" w:firstLine="210"/>
      </w:pPr>
      <w:r>
        <w:rPr>
          <w:rFonts w:hint="eastAsia"/>
        </w:rPr>
        <w:t>下記の点に注意し、鍵の管理を徹底して頂きますようお願いします。</w:t>
      </w:r>
    </w:p>
    <w:p w14:paraId="16BAEA5F" w14:textId="77777777" w:rsidR="00BF1FFF" w:rsidRDefault="00BF1FFF"/>
    <w:p w14:paraId="3E0AD824" w14:textId="1F2706E8" w:rsidR="00BF1FFF" w:rsidRPr="007C5009" w:rsidRDefault="00BF1FFF" w:rsidP="00BF1FF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7C5009">
        <w:rPr>
          <w:rFonts w:ascii="ＭＳ ゴシック" w:eastAsia="ＭＳ ゴシック" w:hAnsi="ＭＳ ゴシック" w:hint="eastAsia"/>
          <w:b/>
          <w:bCs/>
        </w:rPr>
        <w:t>万一紛失しても事故に繋が</w:t>
      </w:r>
      <w:r w:rsidR="00110372" w:rsidRPr="007C5009">
        <w:rPr>
          <w:rFonts w:ascii="ＭＳ ゴシック" w:eastAsia="ＭＳ ゴシック" w:hAnsi="ＭＳ ゴシック" w:hint="eastAsia"/>
          <w:b/>
          <w:bCs/>
        </w:rPr>
        <w:t>り難い対策</w:t>
      </w:r>
      <w:r w:rsidR="004F74B9" w:rsidRPr="004F74B9">
        <w:rPr>
          <w:rFonts w:ascii="ＭＳ ゴシック" w:eastAsia="ＭＳ ゴシック" w:hAnsi="ＭＳ ゴシック"/>
          <w:b/>
          <w:bCs/>
        </w:rPr>
        <w:t>(別紙1)</w:t>
      </w:r>
    </w:p>
    <w:p w14:paraId="5FAC4736" w14:textId="1140D077" w:rsidR="00110372" w:rsidRDefault="00110372" w:rsidP="0011037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鍵に学校・保育園名を記入しないで必ず暗号化する</w:t>
      </w:r>
    </w:p>
    <w:p w14:paraId="6F33A983" w14:textId="77777777" w:rsidR="008616BC" w:rsidRDefault="008616BC" w:rsidP="008616BC">
      <w:pPr>
        <w:pStyle w:val="a3"/>
        <w:ind w:leftChars="0" w:left="880"/>
      </w:pPr>
    </w:p>
    <w:p w14:paraId="2DFBFF0B" w14:textId="0365B742" w:rsidR="00BF1FFF" w:rsidRPr="007C5009" w:rsidRDefault="00BF1FFF" w:rsidP="00BF1FF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7C5009">
        <w:rPr>
          <w:rFonts w:ascii="ＭＳ ゴシック" w:eastAsia="ＭＳ ゴシック" w:hAnsi="ＭＳ ゴシック" w:hint="eastAsia"/>
          <w:b/>
          <w:bCs/>
        </w:rPr>
        <w:t>配送中の紛失</w:t>
      </w:r>
      <w:r w:rsidR="00DB2936">
        <w:rPr>
          <w:rFonts w:ascii="ＭＳ ゴシック" w:eastAsia="ＭＳ ゴシック" w:hAnsi="ＭＳ ゴシック" w:hint="eastAsia"/>
          <w:b/>
          <w:bCs/>
        </w:rPr>
        <w:t>対策</w:t>
      </w:r>
      <w:r w:rsidRPr="007C5009">
        <w:rPr>
          <w:rFonts w:ascii="ＭＳ ゴシック" w:eastAsia="ＭＳ ゴシック" w:hAnsi="ＭＳ ゴシック" w:hint="eastAsia"/>
          <w:b/>
          <w:bCs/>
        </w:rPr>
        <w:t>(落とす、忘れる、盗難</w:t>
      </w:r>
      <w:r w:rsidR="00530D82">
        <w:rPr>
          <w:rFonts w:ascii="ＭＳ ゴシック" w:eastAsia="ＭＳ ゴシック" w:hAnsi="ＭＳ ゴシック" w:hint="eastAsia"/>
          <w:b/>
          <w:bCs/>
        </w:rPr>
        <w:t>)</w:t>
      </w:r>
      <w:r w:rsidR="004F74B9" w:rsidRPr="004F74B9">
        <w:rPr>
          <w:rFonts w:ascii="ＭＳ ゴシック" w:eastAsia="ＭＳ ゴシック" w:hAnsi="ＭＳ ゴシック"/>
          <w:b/>
          <w:bCs/>
        </w:rPr>
        <w:t>(別紙</w:t>
      </w:r>
      <w:r w:rsidR="004F74B9">
        <w:rPr>
          <w:rFonts w:ascii="ＭＳ ゴシック" w:eastAsia="ＭＳ ゴシック" w:hAnsi="ＭＳ ゴシック" w:hint="eastAsia"/>
          <w:b/>
          <w:bCs/>
        </w:rPr>
        <w:t>1</w:t>
      </w:r>
      <w:r w:rsidR="004F74B9" w:rsidRPr="004F74B9">
        <w:rPr>
          <w:rFonts w:ascii="ＭＳ ゴシック" w:eastAsia="ＭＳ ゴシック" w:hAnsi="ＭＳ ゴシック"/>
          <w:b/>
          <w:bCs/>
        </w:rPr>
        <w:t>)</w:t>
      </w:r>
    </w:p>
    <w:p w14:paraId="1036FF44" w14:textId="156B2785" w:rsidR="00110372" w:rsidRDefault="00110372" w:rsidP="0011037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鍵は紛失しないよう</w:t>
      </w:r>
      <w:r w:rsidR="008272E1">
        <w:rPr>
          <w:rFonts w:hint="eastAsia"/>
        </w:rPr>
        <w:t>強度のある</w:t>
      </w:r>
      <w:r>
        <w:rPr>
          <w:rFonts w:hint="eastAsia"/>
        </w:rPr>
        <w:t>ワイヤー・フック等で体に固定する</w:t>
      </w:r>
    </w:p>
    <w:p w14:paraId="41F24025" w14:textId="2411EFF9" w:rsidR="00110372" w:rsidRDefault="00110372" w:rsidP="0011037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納品時、車内に</w:t>
      </w:r>
      <w:r w:rsidR="00530D82">
        <w:rPr>
          <w:rFonts w:hint="eastAsia"/>
        </w:rPr>
        <w:t>放置し</w:t>
      </w:r>
      <w:r>
        <w:rPr>
          <w:rFonts w:hint="eastAsia"/>
        </w:rPr>
        <w:t>ない</w:t>
      </w:r>
    </w:p>
    <w:p w14:paraId="55FBC59E" w14:textId="77777777" w:rsidR="008616BC" w:rsidRDefault="008616BC" w:rsidP="008616BC">
      <w:pPr>
        <w:pStyle w:val="a3"/>
        <w:ind w:leftChars="0" w:left="880"/>
      </w:pPr>
    </w:p>
    <w:p w14:paraId="0075BDF8" w14:textId="6F4893F3" w:rsidR="00BF1FFF" w:rsidRPr="007C5009" w:rsidRDefault="00BF1FFF" w:rsidP="00BF1FF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7C5009">
        <w:rPr>
          <w:rFonts w:ascii="ＭＳ ゴシック" w:eastAsia="ＭＳ ゴシック" w:hAnsi="ＭＳ ゴシック" w:hint="eastAsia"/>
          <w:b/>
          <w:bCs/>
        </w:rPr>
        <w:t>保管中の紛失</w:t>
      </w:r>
      <w:r w:rsidR="00DB2936">
        <w:rPr>
          <w:rFonts w:ascii="ＭＳ ゴシック" w:eastAsia="ＭＳ ゴシック" w:hAnsi="ＭＳ ゴシック" w:hint="eastAsia"/>
          <w:b/>
          <w:bCs/>
        </w:rPr>
        <w:t>対策</w:t>
      </w:r>
      <w:r w:rsidR="004F74B9" w:rsidRPr="004F74B9">
        <w:rPr>
          <w:rFonts w:ascii="ＭＳ ゴシック" w:eastAsia="ＭＳ ゴシック" w:hAnsi="ＭＳ ゴシック"/>
          <w:b/>
          <w:bCs/>
        </w:rPr>
        <w:t>(別紙</w:t>
      </w:r>
      <w:r w:rsidR="004F74B9">
        <w:rPr>
          <w:rFonts w:ascii="ＭＳ ゴシック" w:eastAsia="ＭＳ ゴシック" w:hAnsi="ＭＳ ゴシック" w:hint="eastAsia"/>
          <w:b/>
          <w:bCs/>
        </w:rPr>
        <w:t>2</w:t>
      </w:r>
      <w:r w:rsidR="004F74B9" w:rsidRPr="004F74B9">
        <w:rPr>
          <w:rFonts w:ascii="ＭＳ ゴシック" w:eastAsia="ＭＳ ゴシック" w:hAnsi="ＭＳ ゴシック"/>
          <w:b/>
          <w:bCs/>
        </w:rPr>
        <w:t>)</w:t>
      </w:r>
    </w:p>
    <w:p w14:paraId="497F32B6" w14:textId="6876ACC7" w:rsidR="00110372" w:rsidRDefault="00110372" w:rsidP="0011037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担当者は、鍵を自宅に持ち帰らないで会社で保管する</w:t>
      </w:r>
    </w:p>
    <w:p w14:paraId="2CF46F63" w14:textId="0D20CF5E" w:rsidR="00110372" w:rsidRPr="00110372" w:rsidRDefault="00110372" w:rsidP="008272E1">
      <w:pPr>
        <w:pStyle w:val="a3"/>
        <w:numPr>
          <w:ilvl w:val="1"/>
          <w:numId w:val="1"/>
        </w:numPr>
        <w:ind w:leftChars="0"/>
      </w:pPr>
      <w:r w:rsidRPr="00110372">
        <w:rPr>
          <w:rFonts w:hint="eastAsia"/>
        </w:rPr>
        <w:t>工場責任者は、管理</w:t>
      </w:r>
      <w:r w:rsidR="00D77CC9">
        <w:rPr>
          <w:rFonts w:hint="eastAsia"/>
        </w:rPr>
        <w:t>記録</w:t>
      </w:r>
      <w:r w:rsidRPr="00110372">
        <w:rPr>
          <w:rFonts w:hint="eastAsia"/>
        </w:rPr>
        <w:t>を作成し鍵が工場内にあることを使用前、使用後に確認する</w:t>
      </w:r>
    </w:p>
    <w:p w14:paraId="11286178" w14:textId="11B5DE15" w:rsidR="00BF1FFF" w:rsidRDefault="00110372" w:rsidP="00F8360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管理</w:t>
      </w:r>
      <w:r w:rsidR="00D77CC9">
        <w:rPr>
          <w:rFonts w:hint="eastAsia"/>
        </w:rPr>
        <w:t>記録</w:t>
      </w:r>
      <w:r>
        <w:rPr>
          <w:rFonts w:hint="eastAsia"/>
        </w:rPr>
        <w:t>には、持ち出し時間・返却時間・使用者を記入</w:t>
      </w:r>
    </w:p>
    <w:p w14:paraId="40C3167F" w14:textId="77777777" w:rsidR="008616BC" w:rsidRDefault="008616BC" w:rsidP="008616BC">
      <w:pPr>
        <w:pStyle w:val="a3"/>
        <w:ind w:leftChars="0" w:left="880"/>
      </w:pPr>
    </w:p>
    <w:p w14:paraId="378A0629" w14:textId="5258F32A" w:rsidR="00F8360D" w:rsidRPr="007C5009" w:rsidRDefault="00F8360D" w:rsidP="00F8360D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7C5009">
        <w:rPr>
          <w:rFonts w:ascii="ＭＳ ゴシック" w:eastAsia="ＭＳ ゴシック" w:hAnsi="ＭＳ ゴシック" w:hint="eastAsia"/>
          <w:b/>
          <w:bCs/>
        </w:rPr>
        <w:t>鍵の紛失に気が付いたら関係先に速やかに報告</w:t>
      </w:r>
    </w:p>
    <w:p w14:paraId="2C364561" w14:textId="31ED1BE4" w:rsidR="00F8360D" w:rsidRDefault="00F8360D" w:rsidP="00F8360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鍵の借用元：学校・保育園・給食センター等</w:t>
      </w:r>
    </w:p>
    <w:p w14:paraId="59B886A1" w14:textId="7457BAF1" w:rsidR="00F8360D" w:rsidRDefault="00F8360D" w:rsidP="00F8360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学校給食パン米飯協会</w:t>
      </w:r>
    </w:p>
    <w:p w14:paraId="75D5C15B" w14:textId="330E5802" w:rsidR="00C470FC" w:rsidRDefault="00C470FC" w:rsidP="00F8360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その他必要なところ</w:t>
      </w:r>
    </w:p>
    <w:p w14:paraId="529102E9" w14:textId="6AD29059" w:rsidR="008616BC" w:rsidRDefault="008616BC" w:rsidP="008616BC">
      <w:pPr>
        <w:jc w:val="right"/>
      </w:pPr>
    </w:p>
    <w:p w14:paraId="69D800AF" w14:textId="77777777" w:rsidR="00422D20" w:rsidRDefault="00422D20" w:rsidP="008616BC">
      <w:pPr>
        <w:jc w:val="right"/>
      </w:pPr>
    </w:p>
    <w:p w14:paraId="5959686D" w14:textId="77777777" w:rsidR="00422D20" w:rsidRDefault="00422D20" w:rsidP="008616BC">
      <w:pPr>
        <w:jc w:val="right"/>
      </w:pPr>
    </w:p>
    <w:p w14:paraId="362FBB6E" w14:textId="77777777" w:rsidR="000A4919" w:rsidRDefault="000A4919" w:rsidP="008616BC">
      <w:pPr>
        <w:jc w:val="right"/>
      </w:pPr>
    </w:p>
    <w:p w14:paraId="1BC6ABFC" w14:textId="77777777" w:rsidR="000A4919" w:rsidRDefault="000A4919" w:rsidP="008616BC">
      <w:pPr>
        <w:jc w:val="right"/>
      </w:pPr>
    </w:p>
    <w:p w14:paraId="0D0ADA13" w14:textId="77777777" w:rsidR="00422D20" w:rsidRDefault="00422D20" w:rsidP="008616BC">
      <w:pPr>
        <w:jc w:val="right"/>
      </w:pPr>
    </w:p>
    <w:p w14:paraId="12D28782" w14:textId="6F3A0919" w:rsidR="00A3470C" w:rsidRPr="00785E9C" w:rsidRDefault="00A3470C" w:rsidP="00A3470C">
      <w:pPr>
        <w:jc w:val="right"/>
      </w:pPr>
      <w:r w:rsidRPr="00785E9C">
        <w:rPr>
          <w:rFonts w:hint="eastAsia"/>
        </w:rPr>
        <w:lastRenderedPageBreak/>
        <w:t>別紙　1</w:t>
      </w:r>
    </w:p>
    <w:p w14:paraId="26DAAB93" w14:textId="54711F81" w:rsidR="00422D20" w:rsidRPr="00785E9C" w:rsidRDefault="00422D20" w:rsidP="00343522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785E9C">
        <w:rPr>
          <w:rFonts w:ascii="ＭＳ ゴシック" w:eastAsia="ＭＳ ゴシック" w:hAnsi="ＭＳ ゴシック" w:hint="eastAsia"/>
          <w:b/>
          <w:bCs/>
          <w:sz w:val="32"/>
          <w:szCs w:val="36"/>
        </w:rPr>
        <w:t>鍵の管理ポイント</w:t>
      </w:r>
    </w:p>
    <w:p w14:paraId="656CD2CF" w14:textId="0E07C8DB" w:rsidR="00422D20" w:rsidRPr="00785E9C" w:rsidRDefault="00422D20" w:rsidP="00422D20">
      <w:pPr>
        <w:jc w:val="left"/>
        <w:rPr>
          <w:rFonts w:ascii="ＭＳ ゴシック" w:eastAsia="ＭＳ ゴシック" w:hAnsi="ＭＳ ゴシック"/>
          <w:b/>
          <w:bCs/>
        </w:rPr>
      </w:pPr>
    </w:p>
    <w:p w14:paraId="254E0DE7" w14:textId="0944FB50" w:rsidR="00422D20" w:rsidRPr="00514067" w:rsidRDefault="00422D20" w:rsidP="00422D20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b/>
          <w:bCs/>
        </w:rPr>
      </w:pPr>
      <w:r w:rsidRPr="00514067">
        <w:rPr>
          <w:rFonts w:ascii="ＭＳ ゴシック" w:eastAsia="ＭＳ ゴシック" w:hAnsi="ＭＳ ゴシック"/>
          <w:b/>
          <w:bCs/>
        </w:rPr>
        <w:t>鍵に学校・保育園名を記入しないで必ず暗号化する</w:t>
      </w:r>
    </w:p>
    <w:p w14:paraId="62FA1332" w14:textId="57A292F2" w:rsidR="00334D9A" w:rsidRPr="00514067" w:rsidRDefault="00F364D7" w:rsidP="00514067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125513" wp14:editId="6F6473F8">
            <wp:simplePos x="0" y="0"/>
            <wp:positionH relativeFrom="column">
              <wp:posOffset>838626</wp:posOffset>
            </wp:positionH>
            <wp:positionV relativeFrom="paragraph">
              <wp:posOffset>36195</wp:posOffset>
            </wp:positionV>
            <wp:extent cx="3641725" cy="1597660"/>
            <wp:effectExtent l="0" t="0" r="0" b="2540"/>
            <wp:wrapSquare wrapText="bothSides"/>
            <wp:docPr id="10009147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4700" name="図 10009147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348DD" w14:textId="294BAFC3" w:rsidR="00334D9A" w:rsidRDefault="00334D9A" w:rsidP="00334D9A">
      <w:pPr>
        <w:jc w:val="left"/>
      </w:pPr>
    </w:p>
    <w:p w14:paraId="7DE65E75" w14:textId="2F66AB22" w:rsidR="00334D9A" w:rsidRDefault="00334D9A" w:rsidP="00334D9A">
      <w:pPr>
        <w:jc w:val="left"/>
      </w:pPr>
    </w:p>
    <w:p w14:paraId="0C730A67" w14:textId="5CDE4610" w:rsidR="00334D9A" w:rsidRDefault="00334D9A" w:rsidP="00334D9A">
      <w:pPr>
        <w:jc w:val="left"/>
      </w:pPr>
    </w:p>
    <w:p w14:paraId="01874DC7" w14:textId="77777777" w:rsidR="00F364D7" w:rsidRDefault="00F364D7" w:rsidP="00334D9A">
      <w:pPr>
        <w:jc w:val="left"/>
      </w:pPr>
    </w:p>
    <w:p w14:paraId="682708A2" w14:textId="77777777" w:rsidR="0021419C" w:rsidRDefault="0021419C" w:rsidP="00334D9A">
      <w:pPr>
        <w:jc w:val="left"/>
        <w:rPr>
          <w:rFonts w:hint="eastAsia"/>
        </w:rPr>
      </w:pPr>
    </w:p>
    <w:p w14:paraId="51867339" w14:textId="77777777" w:rsidR="00F364D7" w:rsidRDefault="00F364D7" w:rsidP="00334D9A">
      <w:pPr>
        <w:jc w:val="left"/>
      </w:pPr>
    </w:p>
    <w:p w14:paraId="5A1C24BD" w14:textId="77777777" w:rsidR="0021419C" w:rsidRDefault="0021419C" w:rsidP="00334D9A">
      <w:pPr>
        <w:jc w:val="left"/>
        <w:rPr>
          <w:rFonts w:hint="eastAsia"/>
        </w:rPr>
      </w:pPr>
    </w:p>
    <w:p w14:paraId="480E9416" w14:textId="2BF0AEB8" w:rsidR="00422D20" w:rsidRDefault="00422D20" w:rsidP="00422D20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b/>
          <w:bCs/>
        </w:rPr>
      </w:pPr>
      <w:r w:rsidRPr="00514067">
        <w:rPr>
          <w:rFonts w:ascii="ＭＳ ゴシック" w:eastAsia="ＭＳ ゴシック" w:hAnsi="ＭＳ ゴシック" w:hint="eastAsia"/>
          <w:b/>
          <w:bCs/>
        </w:rPr>
        <w:t>強度のあるワイヤー・フック等で体に固定する</w:t>
      </w:r>
    </w:p>
    <w:p w14:paraId="4E03337C" w14:textId="40E483CE" w:rsidR="001C084A" w:rsidRPr="00F364D7" w:rsidRDefault="001C084A" w:rsidP="001C084A">
      <w:pPr>
        <w:ind w:firstLineChars="200" w:firstLine="562"/>
        <w:jc w:val="left"/>
        <w:rPr>
          <w:rFonts w:ascii="ＭＳ ゴシック" w:eastAsia="ＭＳ ゴシック" w:hAnsi="ＭＳ ゴシック"/>
          <w:b/>
          <w:bCs/>
          <w:sz w:val="28"/>
          <w:szCs w:val="32"/>
          <w:bdr w:val="single" w:sz="4" w:space="0" w:color="auto"/>
        </w:rPr>
      </w:pPr>
      <w:bookmarkStart w:id="0" w:name="_Hlk175561533"/>
      <w:r w:rsidRPr="00F364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良い例</w:t>
      </w:r>
    </w:p>
    <w:bookmarkEnd w:id="0"/>
    <w:p w14:paraId="40452634" w14:textId="2046902D" w:rsidR="00514067" w:rsidRDefault="00DC090E" w:rsidP="00514067">
      <w:pPr>
        <w:ind w:firstLineChars="300" w:firstLine="630"/>
        <w:jc w:val="left"/>
      </w:pPr>
      <w:r w:rsidRPr="00DC090E">
        <w:rPr>
          <w:rFonts w:hint="eastAsia"/>
        </w:rPr>
        <w:t>配送時は必ずベルト通しに取り付けて使用する。</w:t>
      </w:r>
    </w:p>
    <w:p w14:paraId="5D21DDA2" w14:textId="3143F3EC" w:rsidR="00514067" w:rsidRPr="00514067" w:rsidRDefault="00F364D7" w:rsidP="00334D9A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8390F5" wp14:editId="6C9DB568">
            <wp:simplePos x="0" y="0"/>
            <wp:positionH relativeFrom="column">
              <wp:posOffset>346710</wp:posOffset>
            </wp:positionH>
            <wp:positionV relativeFrom="paragraph">
              <wp:posOffset>167005</wp:posOffset>
            </wp:positionV>
            <wp:extent cx="2400935" cy="2261870"/>
            <wp:effectExtent l="0" t="0" r="0" b="5080"/>
            <wp:wrapSquare wrapText="bothSides"/>
            <wp:docPr id="14895841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CB3E4" w14:textId="50D38D1D" w:rsidR="00334D9A" w:rsidRDefault="001520E8" w:rsidP="00334D9A">
      <w:pPr>
        <w:jc w:val="left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913E1E5" wp14:editId="256CFD27">
            <wp:simplePos x="0" y="0"/>
            <wp:positionH relativeFrom="margin">
              <wp:posOffset>3074663</wp:posOffset>
            </wp:positionH>
            <wp:positionV relativeFrom="paragraph">
              <wp:posOffset>8890</wp:posOffset>
            </wp:positionV>
            <wp:extent cx="2703195" cy="2029460"/>
            <wp:effectExtent l="0" t="0" r="1905" b="8890"/>
            <wp:wrapSquare wrapText="bothSides"/>
            <wp:docPr id="48256934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563C0" w14:textId="6925230E" w:rsidR="00334D9A" w:rsidRDefault="00334D9A" w:rsidP="00334D9A">
      <w:pPr>
        <w:jc w:val="left"/>
      </w:pPr>
    </w:p>
    <w:p w14:paraId="078FCD3E" w14:textId="312E1B21" w:rsidR="00334D9A" w:rsidRDefault="00334D9A" w:rsidP="00334D9A">
      <w:pPr>
        <w:jc w:val="left"/>
      </w:pPr>
    </w:p>
    <w:p w14:paraId="420D9789" w14:textId="2B98316E" w:rsidR="00334D9A" w:rsidRDefault="00334D9A" w:rsidP="00334D9A">
      <w:pPr>
        <w:jc w:val="left"/>
      </w:pPr>
    </w:p>
    <w:p w14:paraId="78E23D91" w14:textId="37E954A7" w:rsidR="00334D9A" w:rsidRDefault="00334D9A" w:rsidP="00334D9A">
      <w:pPr>
        <w:jc w:val="left"/>
      </w:pPr>
    </w:p>
    <w:p w14:paraId="0E4D2BF1" w14:textId="65190876" w:rsidR="00334D9A" w:rsidRDefault="00334D9A" w:rsidP="00334D9A">
      <w:pPr>
        <w:jc w:val="left"/>
      </w:pPr>
    </w:p>
    <w:p w14:paraId="04A99CC2" w14:textId="060F3AFE" w:rsidR="00334D9A" w:rsidRDefault="00334D9A" w:rsidP="00334D9A">
      <w:pPr>
        <w:jc w:val="left"/>
      </w:pPr>
    </w:p>
    <w:p w14:paraId="74BF2F1C" w14:textId="323870BD" w:rsidR="00334D9A" w:rsidRDefault="00334D9A" w:rsidP="00334D9A">
      <w:pPr>
        <w:jc w:val="left"/>
      </w:pPr>
    </w:p>
    <w:p w14:paraId="3D12AD6B" w14:textId="0C01518C" w:rsidR="00514067" w:rsidRDefault="00514067" w:rsidP="00334D9A">
      <w:pPr>
        <w:jc w:val="left"/>
      </w:pPr>
    </w:p>
    <w:p w14:paraId="7F1FC805" w14:textId="697303E8" w:rsidR="00514067" w:rsidRDefault="00514067" w:rsidP="00334D9A">
      <w:pPr>
        <w:jc w:val="left"/>
      </w:pPr>
    </w:p>
    <w:p w14:paraId="70E34EE0" w14:textId="12B43CF3" w:rsidR="00F364D7" w:rsidRPr="00F364D7" w:rsidRDefault="00F364D7" w:rsidP="00F364D7">
      <w:pPr>
        <w:ind w:firstLineChars="200" w:firstLine="562"/>
        <w:jc w:val="left"/>
        <w:rPr>
          <w:rFonts w:ascii="ＭＳ ゴシック" w:eastAsia="ＭＳ ゴシック" w:hAnsi="ＭＳ ゴシック"/>
          <w:b/>
          <w:bCs/>
          <w:sz w:val="28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悪い</w:t>
      </w:r>
      <w:r w:rsidRPr="00F364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例</w:t>
      </w:r>
    </w:p>
    <w:p w14:paraId="425FE9FC" w14:textId="6E3EEACB" w:rsidR="00514067" w:rsidRDefault="00DE72CB" w:rsidP="00334D9A">
      <w:pPr>
        <w:jc w:val="left"/>
      </w:pPr>
      <w:r>
        <w:rPr>
          <w:rFonts w:hint="eastAsia"/>
        </w:rPr>
        <w:t xml:space="preserve">　プラスチック</w:t>
      </w:r>
      <w:r w:rsidR="00BE241C">
        <w:rPr>
          <w:rFonts w:hint="eastAsia"/>
        </w:rPr>
        <w:t>製</w:t>
      </w:r>
      <w:r w:rsidR="00743A90">
        <w:rPr>
          <w:rFonts w:hint="eastAsia"/>
        </w:rPr>
        <w:t>ばね</w:t>
      </w:r>
      <w:r>
        <w:rPr>
          <w:rFonts w:hint="eastAsia"/>
        </w:rPr>
        <w:t>は切れる可能性</w:t>
      </w:r>
      <w:r w:rsidR="00743A90">
        <w:rPr>
          <w:rFonts w:hint="eastAsia"/>
        </w:rPr>
        <w:t>、</w:t>
      </w:r>
      <w:r>
        <w:rPr>
          <w:rFonts w:hint="eastAsia"/>
        </w:rPr>
        <w:t>プラスチック</w:t>
      </w:r>
      <w:r w:rsidR="00743A90">
        <w:rPr>
          <w:rFonts w:hint="eastAsia"/>
        </w:rPr>
        <w:t>の</w:t>
      </w:r>
      <w:r>
        <w:rPr>
          <w:rFonts w:hint="eastAsia"/>
        </w:rPr>
        <w:t>タグ</w:t>
      </w:r>
      <w:r w:rsidR="00D77CC9">
        <w:rPr>
          <w:rFonts w:hint="eastAsia"/>
        </w:rPr>
        <w:t>で連結</w:t>
      </w:r>
      <w:r>
        <w:rPr>
          <w:rFonts w:hint="eastAsia"/>
        </w:rPr>
        <w:t>すると割れ</w:t>
      </w:r>
      <w:r w:rsidR="00743A90">
        <w:rPr>
          <w:rFonts w:hint="eastAsia"/>
        </w:rPr>
        <w:t>て落下する</w:t>
      </w:r>
      <w:r>
        <w:rPr>
          <w:rFonts w:hint="eastAsia"/>
        </w:rPr>
        <w:t>可能性があります。</w:t>
      </w:r>
    </w:p>
    <w:p w14:paraId="7E338855" w14:textId="2CCEFAE4" w:rsidR="00514067" w:rsidRDefault="0021419C" w:rsidP="00334D9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024F8" wp14:editId="5976FA21">
                <wp:simplePos x="0" y="0"/>
                <wp:positionH relativeFrom="column">
                  <wp:posOffset>386680</wp:posOffset>
                </wp:positionH>
                <wp:positionV relativeFrom="paragraph">
                  <wp:posOffset>204839</wp:posOffset>
                </wp:positionV>
                <wp:extent cx="1968500" cy="1195754"/>
                <wp:effectExtent l="0" t="0" r="31750" b="23495"/>
                <wp:wrapNone/>
                <wp:docPr id="17533086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0" cy="1195754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0E8B2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6.15pt" to="185.4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" strokecolor="red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C2E71" wp14:editId="3AFC27D4">
                <wp:simplePos x="0" y="0"/>
                <wp:positionH relativeFrom="column">
                  <wp:posOffset>256295</wp:posOffset>
                </wp:positionH>
                <wp:positionV relativeFrom="paragraph">
                  <wp:posOffset>154647</wp:posOffset>
                </wp:positionV>
                <wp:extent cx="2069953" cy="1266092"/>
                <wp:effectExtent l="0" t="0" r="26035" b="29845"/>
                <wp:wrapNone/>
                <wp:docPr id="191101338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9953" cy="1266092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267DC" id="直線コネクタ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2.2pt" to="183.2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" strokecolor="red" strokeweight="1.2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3EF5644F" wp14:editId="01F5AC91">
            <wp:simplePos x="0" y="0"/>
            <wp:positionH relativeFrom="margin">
              <wp:posOffset>155575</wp:posOffset>
            </wp:positionH>
            <wp:positionV relativeFrom="paragraph">
              <wp:posOffset>154305</wp:posOffset>
            </wp:positionV>
            <wp:extent cx="2021840" cy="1446530"/>
            <wp:effectExtent l="0" t="0" r="0" b="1270"/>
            <wp:wrapSquare wrapText="bothSides"/>
            <wp:docPr id="148615649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0745069" wp14:editId="60EB970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3114675" cy="1671320"/>
            <wp:effectExtent l="0" t="0" r="9525" b="5080"/>
            <wp:wrapSquare wrapText="bothSides"/>
            <wp:docPr id="220914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4067" w:rsidSect="0021419C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A5D68" w14:textId="77777777" w:rsidR="00425C7A" w:rsidRDefault="00425C7A" w:rsidP="00E53D55">
      <w:r>
        <w:separator/>
      </w:r>
    </w:p>
  </w:endnote>
  <w:endnote w:type="continuationSeparator" w:id="0">
    <w:p w14:paraId="02D8FB8E" w14:textId="77777777" w:rsidR="00425C7A" w:rsidRDefault="00425C7A" w:rsidP="00E5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7A706" w14:textId="77777777" w:rsidR="00425C7A" w:rsidRDefault="00425C7A" w:rsidP="00E53D55">
      <w:r>
        <w:separator/>
      </w:r>
    </w:p>
  </w:footnote>
  <w:footnote w:type="continuationSeparator" w:id="0">
    <w:p w14:paraId="2077686C" w14:textId="77777777" w:rsidR="00425C7A" w:rsidRDefault="00425C7A" w:rsidP="00E53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67C77"/>
    <w:multiLevelType w:val="hybridMultilevel"/>
    <w:tmpl w:val="A4B40FF6"/>
    <w:lvl w:ilvl="0" w:tplc="B42CB2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CE6B76"/>
    <w:multiLevelType w:val="hybridMultilevel"/>
    <w:tmpl w:val="8BE2BDAE"/>
    <w:lvl w:ilvl="0" w:tplc="3D80B9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4335268">
    <w:abstractNumId w:val="0"/>
  </w:num>
  <w:num w:numId="2" w16cid:durableId="117410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F"/>
    <w:rsid w:val="00076C69"/>
    <w:rsid w:val="000A4919"/>
    <w:rsid w:val="00110372"/>
    <w:rsid w:val="001520E8"/>
    <w:rsid w:val="0016750B"/>
    <w:rsid w:val="001C084A"/>
    <w:rsid w:val="002110B7"/>
    <w:rsid w:val="0021419C"/>
    <w:rsid w:val="002C08D9"/>
    <w:rsid w:val="00334D9A"/>
    <w:rsid w:val="00343522"/>
    <w:rsid w:val="003D48E7"/>
    <w:rsid w:val="003F36AE"/>
    <w:rsid w:val="00422D20"/>
    <w:rsid w:val="00425C7A"/>
    <w:rsid w:val="00486A12"/>
    <w:rsid w:val="004D6852"/>
    <w:rsid w:val="004F74B9"/>
    <w:rsid w:val="00514067"/>
    <w:rsid w:val="00530D82"/>
    <w:rsid w:val="00553E0B"/>
    <w:rsid w:val="005B046C"/>
    <w:rsid w:val="006748E2"/>
    <w:rsid w:val="00703B5A"/>
    <w:rsid w:val="007217AE"/>
    <w:rsid w:val="00743A90"/>
    <w:rsid w:val="00785E9C"/>
    <w:rsid w:val="007C5009"/>
    <w:rsid w:val="007D2A52"/>
    <w:rsid w:val="008272E1"/>
    <w:rsid w:val="008616BC"/>
    <w:rsid w:val="009B5E33"/>
    <w:rsid w:val="009C013F"/>
    <w:rsid w:val="00A11BB6"/>
    <w:rsid w:val="00A11E5D"/>
    <w:rsid w:val="00A3470C"/>
    <w:rsid w:val="00AA0005"/>
    <w:rsid w:val="00BE241C"/>
    <w:rsid w:val="00BF1FFF"/>
    <w:rsid w:val="00C249C3"/>
    <w:rsid w:val="00C470FC"/>
    <w:rsid w:val="00CD57E2"/>
    <w:rsid w:val="00D24B33"/>
    <w:rsid w:val="00D77CC9"/>
    <w:rsid w:val="00DA2BD5"/>
    <w:rsid w:val="00DB2936"/>
    <w:rsid w:val="00DC090E"/>
    <w:rsid w:val="00DE72CB"/>
    <w:rsid w:val="00E50E4A"/>
    <w:rsid w:val="00E53D55"/>
    <w:rsid w:val="00F364D7"/>
    <w:rsid w:val="00F75356"/>
    <w:rsid w:val="00F8360D"/>
    <w:rsid w:val="00F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C2688"/>
  <w15:chartTrackingRefBased/>
  <w15:docId w15:val="{D21F6145-C7A6-41AC-8AB2-1F099CBF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F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3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D55"/>
  </w:style>
  <w:style w:type="paragraph" w:styleId="a6">
    <w:name w:val="footer"/>
    <w:basedOn w:val="a"/>
    <w:link w:val="a7"/>
    <w:uiPriority w:val="99"/>
    <w:unhideWhenUsed/>
    <w:rsid w:val="00E53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D55"/>
  </w:style>
  <w:style w:type="paragraph" w:styleId="a8">
    <w:name w:val="Date"/>
    <w:basedOn w:val="a"/>
    <w:next w:val="a"/>
    <w:link w:val="a9"/>
    <w:uiPriority w:val="99"/>
    <w:semiHidden/>
    <w:unhideWhenUsed/>
    <w:rsid w:val="0021419C"/>
  </w:style>
  <w:style w:type="character" w:customStyle="1" w:styleId="a9">
    <w:name w:val="日付 (文字)"/>
    <w:basedOn w:val="a0"/>
    <w:link w:val="a8"/>
    <w:uiPriority w:val="99"/>
    <w:semiHidden/>
    <w:rsid w:val="0021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user115</dc:creator>
  <cp:keywords/>
  <dc:description/>
  <cp:lastModifiedBy>user115</cp:lastModifiedBy>
  <cp:revision>38</cp:revision>
  <cp:lastPrinted>2024-08-26T05:17:00Z</cp:lastPrinted>
  <dcterms:created xsi:type="dcterms:W3CDTF">2024-08-26T00:31:00Z</dcterms:created>
  <dcterms:modified xsi:type="dcterms:W3CDTF">2024-08-26T07:27:00Z</dcterms:modified>
</cp:coreProperties>
</file>